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che rientrano fra gli interventi di lieve entita' elencati nell'elenco dell'Allegato I al d.p.r. n. 139/2010, ricadenti in zone sottoposte a tutela paesaggistica, e che alterano lo stato dei luoghi o l'aspetto esteriore degli edifici. CILA/SCIA piu' Autorizzazione (la mappatura si riferisce alla CILA)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della CILA/SCIA e rilascio autorizzazione per Interventi che rientrano fra gli interventi di lieve entita' elencati nell'elenco dell'Allegato I al d.p.r. n. 139/2010, ricadenti in zone sottoposte a tutela paesaggistica, e che alterano lo stato dei luoghi o l'aspetto esteriore degli edifici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D.P.R. 445/2000 -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